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LIC-2026-08-001</w:t>
      </w:r>
    </w:p>
    <w:p>
      <w:r>
        <w:rPr>
          <w:b/>
        </w:rPr>
        <w:t>Cliente: Compañía Minera Andes (prospecto)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LIC-2026-08-001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Compañía Minera Andes (prospecto)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2026-08-25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Análisis geoquímico Proyecto Chaska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ICP-MS multielemento (Au,Ag,Cu,Pb,Zn); Fire Assay Au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aprox. 800 muestras/mes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quincenal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12 meses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Campamento Chaska (Apurímac)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Cliente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2026-09-02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2026-09-09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60 días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